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D6" w:rsidRPr="005664D6" w:rsidRDefault="005664D6" w:rsidP="005664D6">
      <w:pPr>
        <w:widowControl w:val="0"/>
        <w:autoSpaceDE w:val="0"/>
        <w:autoSpaceDN w:val="0"/>
        <w:adjustRightInd w:val="0"/>
        <w:spacing w:after="120"/>
        <w:rPr>
          <w:rFonts w:cs="Arial"/>
          <w:b/>
          <w:lang w:val="en-US"/>
        </w:rPr>
      </w:pPr>
      <w:bookmarkStart w:id="0" w:name="_GoBack"/>
      <w:bookmarkEnd w:id="0"/>
      <w:r w:rsidRPr="005664D6">
        <w:rPr>
          <w:rFonts w:cs="Arial"/>
          <w:b/>
          <w:lang w:val="en-US"/>
        </w:rPr>
        <w:t>FMRG20 'Media, Sport and Identity in France and the Francophone World'. Saturday, 8 October 2011, Newcastle-upon-Tyne.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  <w:r w:rsidRPr="005664D6">
        <w:rPr>
          <w:rFonts w:cs="Arial"/>
          <w:b/>
          <w:lang w:val="en-US"/>
        </w:rPr>
        <w:t xml:space="preserve">Organisers: H. Dauncey, J. Ervine and C. Kilcline. </w:t>
      </w:r>
    </w:p>
    <w:p w:rsid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5664D6">
        <w:rPr>
          <w:rFonts w:cs="Arial"/>
          <w:lang w:val="en-US"/>
        </w:rPr>
        <w:t>Yvan GASTAUT (Université de Nice) - 'Champions français issus de l'immigration : héros médiatiques de l'intégration depuis les années 30'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5664D6">
        <w:rPr>
          <w:rFonts w:cs="Arial"/>
          <w:lang w:val="en-US"/>
        </w:rPr>
        <w:t>Philip DINE (NUI Galway) - 'From Southern Tradition to Parisian Cosmopolitanism: a century of French Rugby and the Media’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5664D6">
        <w:rPr>
          <w:rFonts w:cs="Arial"/>
          <w:lang w:val="en-US"/>
        </w:rPr>
        <w:t>John MARKS (University of Nottingham) - 'Representations of National Identity in the French Football Team post 1998'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5664D6">
        <w:rPr>
          <w:rFonts w:cs="Arial"/>
          <w:lang w:val="en-US"/>
        </w:rPr>
        <w:t>David MURPHY (University of Stirling) - 'Sport, Culture and the Media at the Festival mondial des arts nègres de Dakar (2010)'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5664D6">
        <w:rPr>
          <w:rFonts w:cs="Arial"/>
          <w:lang w:val="en-US"/>
        </w:rPr>
        <w:t>Mahfoud AMARA (Loughborough University) - 'Football, Youth, Politics and Alternative Media in Algeria'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5664D6">
        <w:rPr>
          <w:rFonts w:cs="Arial"/>
          <w:lang w:val="en-US"/>
        </w:rPr>
        <w:t>Ruadhán COOKE (NUI Galway) '« L'anglais tel qu'on le court »: Antoine Blondin's “clichéd view of Englishness” in Chroniques de L'Équipe 1954-82'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5664D6">
        <w:rPr>
          <w:rFonts w:cs="Arial"/>
          <w:lang w:val="en-US"/>
        </w:rPr>
        <w:t>Cathal KILCLINE (NUI Galway) - 'Media Representations of Toulon Rugby'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5664D6">
        <w:rPr>
          <w:rFonts w:cs="Arial"/>
          <w:lang w:val="en-US"/>
        </w:rPr>
        <w:t>Hugh DAUNCEY &amp; Geoff HARE (Newcastle University) - ‘The Press and 'internationalisation' of Sport, identity and issues around media/sport/sites of 'internationalism’ in the 1880s/1890s/1900s'</w:t>
      </w:r>
    </w:p>
    <w:p w:rsidR="005664D6" w:rsidRPr="005664D6" w:rsidRDefault="005664D6" w:rsidP="005664D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8C5831" w:rsidRPr="005664D6" w:rsidRDefault="005664D6" w:rsidP="005664D6">
      <w:r w:rsidRPr="005664D6">
        <w:rPr>
          <w:rFonts w:cs="Arial"/>
          <w:lang w:val="en-US"/>
        </w:rPr>
        <w:t>Jonathan ERVINE (Bangor University) - 'Les Bleus et les banlieues: the Downplaying and Stigmatising of Suburban Soccer</w:t>
      </w:r>
      <w:r w:rsidRPr="005664D6">
        <w:rPr>
          <w:rFonts w:cs="Arial"/>
          <w:noProof w:val="0"/>
          <w:lang w:val="en-US"/>
        </w:rPr>
        <w:t xml:space="preserve"> Stars’</w:t>
      </w:r>
    </w:p>
    <w:sectPr w:rsidR="008C5831" w:rsidRPr="005664D6" w:rsidSect="005664D6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D6"/>
    <w:rsid w:val="004164FC"/>
    <w:rsid w:val="00442926"/>
    <w:rsid w:val="005664D6"/>
    <w:rsid w:val="008C5831"/>
    <w:rsid w:val="00A544D9"/>
    <w:rsid w:val="00B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1118</Characters>
  <Application>Microsoft Macintosh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2</cp:revision>
  <dcterms:created xsi:type="dcterms:W3CDTF">2013-08-15T14:03:00Z</dcterms:created>
  <dcterms:modified xsi:type="dcterms:W3CDTF">2013-08-15T14:03:00Z</dcterms:modified>
</cp:coreProperties>
</file>